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rFonts w:eastAsia="Calibri" w:cs="Calibri" w:ascii="Calibri" w:hAnsi="Calibri"/>
          <w:b/>
          <w:u w:val="single"/>
        </w:rPr>
        <w:t>Čítárna Unijazz – program květen 2023 – přehled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eastAsia="Calibri" w:cs="Calibri" w:ascii="Calibri" w:hAnsi="Calibri"/>
        </w:rPr>
        <w:t>2. 5. úterý 19:00 POSLECHOVKA / Vstup zdarma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</w:rPr>
        <w:t>Jazzmánie Vladimíra Kouřila #241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Jazz vs. klasická hudba. Pro někoho kacířství, pro jiné geniální spojení. Vladimír bude tentokrát pouštět Bacha, Dvořáka, Ravela, Rossiniho, Beethovena a Schumanna v invenčním provedení amerického The Modern Jazz Quarteta, polského tria Marcina Wasilewského, švýcarského tria Vein a dalších.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4. 5. čtvrtek 19:00 KONCERT / Vstup 150 Kč v předprodeji, 200 Kč na místě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Čtvrt na smrt + Filip Koryta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>Čtvrt na smrt je projekt básníka a hudebníka Jana Vacíka, který v Čítárně vystoupí akusticky společně s cellistou Keishirem Mikawou, členem Pražské komorní filharmonie. Filip Koryta, známý také jako Dr. Filipitch, je mistr ČR ve slam poetry. V současnosti se věnuje hlavně mluvení a občas i melancholickému písničkářství. Dva jedinečné zážitky v jednom večeru!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5. 5. pátek 19:00 VERNISÁŽ / Vstup zdarma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Market Lamoš Žitňanská: Šedé buňky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Malířka Market Lamoš Žitňanská představí svou nejnovější tvorbu. Název výstavy Šedé buňky je zavádějící. Texturou a charakteristickým přístupem k malbě je to jen pokračování v tématickém cyklu. Prokleté šedé buňky – buňka jako tvar, symbol, ikona a pocta. Nutí Market snít a přemýšlet o životě. Nedovolí jí zapomenout. Nutí ji vnímat i to, co nechce. V malířském podání není šedá vždy šedá.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  <w:shd w:fill="auto" w:val="clear"/>
        </w:rPr>
        <w:t>9. 5. úterý 19:00 LITERATURA / Vstup zdarma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highlight w:val="red"/>
        </w:rPr>
      </w:pPr>
      <w:r>
        <w:rPr>
          <w:rFonts w:eastAsia="Calibri" w:cs="Calibri" w:ascii="Calibri" w:hAnsi="Calibri"/>
          <w:b/>
          <w:shd w:fill="auto" w:val="clear"/>
        </w:rPr>
        <w:t>Nakladatelství Argo: Křest dvou románů Jacka Kerouaca</w:t>
      </w:r>
    </w:p>
    <w:p>
      <w:pPr>
        <w:pStyle w:val="Normal"/>
        <w:spacing w:lineRule="auto" w:line="240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  <w:shd w:fill="auto" w:val="clear"/>
        </w:rPr>
        <w:t xml:space="preserve">Jack Kerouac byl nejen nespoutaný cestovatel, ale především básník dětství a dospívání. To dokládají i dva nově vydané autorovy romány </w:t>
      </w:r>
      <w:r>
        <w:rPr>
          <w:rFonts w:eastAsia="Calibri" w:cs="Calibri" w:ascii="Calibri" w:hAnsi="Calibri"/>
          <w:i/>
          <w:shd w:fill="auto" w:val="clear"/>
        </w:rPr>
        <w:t xml:space="preserve">Vize Gerarda </w:t>
      </w:r>
      <w:r>
        <w:rPr>
          <w:rFonts w:eastAsia="Calibri" w:cs="Calibri" w:ascii="Calibri" w:hAnsi="Calibri"/>
          <w:shd w:fill="auto" w:val="clear"/>
        </w:rPr>
        <w:t>a</w:t>
      </w:r>
      <w:r>
        <w:rPr>
          <w:rFonts w:eastAsia="Calibri" w:cs="Calibri" w:ascii="Calibri" w:hAnsi="Calibri"/>
          <w:i/>
          <w:shd w:fill="auto" w:val="clear"/>
        </w:rPr>
        <w:t xml:space="preserve"> Maggie Cassidyová</w:t>
      </w:r>
      <w:r>
        <w:rPr>
          <w:rFonts w:eastAsia="Calibri" w:cs="Calibri" w:ascii="Calibri" w:hAnsi="Calibri"/>
          <w:shd w:fill="auto" w:val="clear"/>
        </w:rPr>
        <w:t>. Jejich překladatelé, Vít Penkala a Michala Marková, z nich přečtou krátkou ukázku a poté budou společně diskutovat s Petrem Onuferem, redaktorem sebraných Kerouacových spisů. Zahraje kapela T.G.P., která se ve své tvorbě Kerouacem inspiruje.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  <w:shd w:fill="auto" w:val="clear"/>
        </w:rPr>
        <w:t>10. 5. středa 20:00 KONCERT / Vstup 150 Kč v předprodeji, 200 Kč na místě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highlight w:val="red"/>
        </w:rPr>
      </w:pPr>
      <w:r>
        <w:rPr>
          <w:rFonts w:eastAsia="Calibri" w:cs="Calibri" w:ascii="Calibri" w:hAnsi="Calibri"/>
          <w:b/>
          <w:shd w:fill="auto" w:val="clear"/>
        </w:rPr>
        <w:t>Eamon McGrath (CA) + The Hills Mover (BE)</w:t>
      </w:r>
    </w:p>
    <w:p>
      <w:pPr>
        <w:pStyle w:val="Normal"/>
        <w:spacing w:lineRule="auto" w:line="240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  <w:shd w:fill="auto" w:val="clear"/>
        </w:rPr>
        <w:t xml:space="preserve">V roce 2022 došlo ke znovushledání Kanaďana Eamona McGratha a Belgičana Grégoira Fraye alias The Hills Mover. Jakožto vzpomínku na putování svým neklidným a cestou znaveným světem vydali EP </w:t>
      </w:r>
      <w:r>
        <w:rPr>
          <w:rFonts w:eastAsia="Calibri" w:cs="Calibri" w:ascii="Calibri" w:hAnsi="Calibri"/>
          <w:i/>
          <w:shd w:fill="auto" w:val="clear"/>
        </w:rPr>
        <w:t>Roaming</w:t>
      </w:r>
      <w:r>
        <w:rPr>
          <w:rFonts w:eastAsia="Calibri" w:cs="Calibri" w:ascii="Calibri" w:hAnsi="Calibri"/>
          <w:shd w:fill="auto" w:val="clear"/>
        </w:rPr>
        <w:t>, které</w:t>
      </w:r>
      <w:r>
        <w:rPr>
          <w:rFonts w:eastAsia="Calibri" w:cs="Calibri" w:ascii="Calibri" w:hAnsi="Calibri"/>
          <w:i/>
          <w:shd w:fill="auto" w:val="clear"/>
        </w:rPr>
        <w:t xml:space="preserve"> </w:t>
      </w:r>
      <w:r>
        <w:rPr>
          <w:rFonts w:eastAsia="Calibri" w:cs="Calibri" w:ascii="Calibri" w:hAnsi="Calibri"/>
          <w:shd w:fill="auto" w:val="clear"/>
        </w:rPr>
        <w:t>představuje čtyři nové písně inspirované vzpomínkami lidí, již si vyšlapali cestu do jejich srdcí a duší. Oba písničkáři vyrážejí v květnu 2023 na evropské turné, čímž pokračují v dlouholeté tradici sdílení svých písní a příběhů po celém světě.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</w:rPr>
        <w:t>11. 5. čtvrtek 18:00 ŠACHY / Vstup zdarma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</w:rPr>
        <w:t>Unijazz Open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Pravidelný otevřený šachový turnaj pro hráčky*če všech úrovní.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</w:rPr>
        <w:t>12. 5. pátek 20:00 KONCERT / Vstup 200 Kč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Silence &amp; Joy + Jakub Daš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Kapela Silence &amp; Joy se snaží hrát hudbu tak, jak z nich vychází a jak ji cítí. Do svých písní se snaží dostat ticho, radost, vděčnost a chválu. Můžete se těšit na písně z jejich prvního CD, ale i na novější písně, které brzy vyjdou na novém CD </w:t>
      </w:r>
      <w:r>
        <w:rPr>
          <w:rFonts w:eastAsia="Calibri" w:cs="Calibri" w:ascii="Calibri" w:hAnsi="Calibri"/>
          <w:i/>
        </w:rPr>
        <w:t>Sun is Shining</w:t>
      </w:r>
      <w:r>
        <w:rPr>
          <w:rFonts w:eastAsia="Calibri" w:cs="Calibri" w:ascii="Calibri" w:hAnsi="Calibri"/>
        </w:rPr>
        <w:t>. Jakub Daš se pohybuje na pomezí jazzu, soulu, folku i romské hudby, celek ovšem vyznívá takřka popově. Rád si také hraje se slovy.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15. 5. pondělí 19:00 POSLECHOVKA / Vstupné dobrovolné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Múzy Miloše Latislava: britský experimentální rock, pop a jazz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Komentovaný poslechový večer pod taktovkou hudebního publicisty Miloše Latislava. Startujeme tématem Canterburská scéna – britský progresivní a experimentální rock, pop a jazz! Můžete se těšit na jména jako Soft Machine, Caravan, Gong, Hatfield and the North, Daevid Allen, Robert Wyatt, Kevin Ayers a další.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  <w:shd w:fill="auto" w:val="clear"/>
        </w:rPr>
        <w:t>16. 5. úterý 19:00 PŘEDNÁŠKA / Vstup 120 Kč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highlight w:val="red"/>
        </w:rPr>
      </w:pPr>
      <w:r>
        <w:rPr>
          <w:rFonts w:eastAsia="Calibri" w:cs="Calibri" w:ascii="Calibri" w:hAnsi="Calibri"/>
          <w:b/>
          <w:shd w:fill="auto" w:val="clear"/>
        </w:rPr>
        <w:t>David Vávra: Vlastní architektonické projekty</w:t>
      </w:r>
    </w:p>
    <w:p>
      <w:pPr>
        <w:pStyle w:val="Normal"/>
        <w:spacing w:lineRule="auto" w:line="240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  <w:shd w:fill="auto" w:val="clear"/>
        </w:rPr>
        <w:t>Přednáška o vlastních architektonických projektech, realizovaných během životní pouti architekta Davida Vávry, včetně nedávno rekonstruovaného muzea v Jaroměři (původně obchodní dům Wenke od Josefa Gočára). Možná přijdou i Šumné stopy.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17. 5. středa 19:00 LITERATURA / Vstup volný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Michal Bulíř: Valerie v roce divů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Bulířovu básnickou sbírku</w:t>
      </w:r>
      <w:r>
        <w:rPr>
          <w:rFonts w:eastAsia="Calibri" w:cs="Calibri" w:ascii="Calibri" w:hAnsi="Calibri"/>
          <w:i/>
        </w:rPr>
        <w:t xml:space="preserve"> Valerie v roce divů</w:t>
      </w:r>
      <w:r>
        <w:rPr>
          <w:rFonts w:eastAsia="Calibri" w:cs="Calibri" w:ascii="Calibri" w:hAnsi="Calibri"/>
        </w:rPr>
        <w:t xml:space="preserve"> pokřtí legenda českého bigbeatu Michal Prokop společně s frontmanem pražské rockové kapely Bílá nemoc Zdeňkem Hříbalem a nakladatelem Lubomírem Houdkem. V průběhu večera s autorským čtením vystoupí čeští básníci Radek Lehkoživ, Ondřej Linhart a Básník Ticho. V druhé polovině pak zahraje folkrockový projekt Lautrec.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18. 5. čtvrtek 19:30 KONCERT / Vstup 150 Kč v předprodeji, 200 Kč na místě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Džezvica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Džezvica (CZ, SK, GR) se ve své tvorbě inspiruje rytmy a melodiemi zejména z oblasti Balkánského poloostrova a romskou hudbou. Violoncello, kytara, akordeon, viola, příčná flétna a perkuse v originálních aranžích lidových písní. Dynamické a skočné písně, lichodobé rytmy i tklivé balady. To vše zabaleno do barvitého vícehlasu prokládaného sólovými kusy.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22. 5. pondělí 18:00 BESEDA / Vstup volný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Host Krenovky: Petr Lapáček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Koleje, mosty, tunely a nádraží od Krenovky na dohled. O historii pražských železničních tratí bude přednášet Petr Lapáček, milovník železnice, který historii vlaků, tramvají, lanovek i nádraží zasvětil už několik knih.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</w:rPr>
        <w:t>23. 5. úterý 19:00 LITERATURA / Vstup volný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Revolver Revue: Filip Topol &amp; Cédric Demangeot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Setkání věnované dvěma mimořádným osobnostem a protagonistům dvou rozsáhlých bloků letního čísla Revolver Revue (131/2023): hudebníkovi a básníkovi Filipu Topolovi, od jehož smrti uplyne letos v červnu deset let, a nedávno zesnulému francouzskému vydavateli české beletrie a básníkovi Cédricu Demangeotovi. Vystoupí divadelník Jakub Gottwald, Petr Zavadil a redaktoři RR.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  <w:shd w:fill="auto" w:val="clear"/>
        </w:rPr>
        <w:t>25. 5. čtvrtek 20:00 KONCERT / Vstup 180 Kč v předprodeji, 250 na místě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highlight w:val="red"/>
        </w:rPr>
      </w:pPr>
      <w:r>
        <w:rPr>
          <w:rFonts w:eastAsia="Calibri" w:cs="Calibri" w:ascii="Calibri" w:hAnsi="Calibri"/>
          <w:b/>
          <w:shd w:fill="auto" w:val="clear"/>
        </w:rPr>
        <w:t>Alen + David Pomahač</w:t>
      </w:r>
    </w:p>
    <w:p>
      <w:pPr>
        <w:pStyle w:val="Normal"/>
        <w:spacing w:lineRule="auto" w:line="240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  <w:shd w:fill="auto" w:val="clear"/>
        </w:rPr>
        <w:t xml:space="preserve">Písničkářka Alen vydala v roce 2020 debutové album </w:t>
      </w:r>
      <w:r>
        <w:rPr>
          <w:rFonts w:eastAsia="Calibri" w:cs="Calibri" w:ascii="Calibri" w:hAnsi="Calibri"/>
          <w:i/>
          <w:shd w:fill="auto" w:val="clear"/>
        </w:rPr>
        <w:t>Až se řeky vylijí z břehů</w:t>
      </w:r>
      <w:r>
        <w:rPr>
          <w:rFonts w:eastAsia="Calibri" w:cs="Calibri" w:ascii="Calibri" w:hAnsi="Calibri"/>
          <w:shd w:fill="auto" w:val="clear"/>
        </w:rPr>
        <w:t>. V textech a hudbě pracuje s intimitou, křehkostí a pozoruhodnou hloubkou. Z čistě klavírních písní se nyní posouvá více kapelním směrem. Zpěvák, skladatel a multiinstrumentalista David Pomahač je zakladatel</w:t>
      </w:r>
      <w:r>
        <w:rPr>
          <w:rFonts w:eastAsia="Calibri" w:cs="Calibri" w:ascii="Calibri" w:hAnsi="Calibri"/>
        </w:rPr>
        <w:t>em</w:t>
      </w:r>
      <w:r>
        <w:rPr>
          <w:rFonts w:eastAsia="Calibri" w:cs="Calibri" w:ascii="Calibri" w:hAnsi="Calibri"/>
          <w:shd w:fill="auto" w:val="clear"/>
        </w:rPr>
        <w:t xml:space="preserve"> známého urban folkového dua Kieslowski. V roce 2020 se vydal na sólovou dráhu a  vydal alba </w:t>
      </w:r>
      <w:r>
        <w:rPr>
          <w:rFonts w:eastAsia="Calibri" w:cs="Calibri" w:ascii="Calibri" w:hAnsi="Calibri"/>
          <w:i/>
          <w:shd w:fill="auto" w:val="clear"/>
        </w:rPr>
        <w:t>Do tmy je daleko</w:t>
      </w:r>
      <w:r>
        <w:rPr>
          <w:rFonts w:eastAsia="Calibri" w:cs="Calibri" w:ascii="Calibri" w:hAnsi="Calibri"/>
          <w:shd w:fill="auto" w:val="clear"/>
        </w:rPr>
        <w:t xml:space="preserve"> a </w:t>
      </w:r>
      <w:r>
        <w:rPr>
          <w:rFonts w:eastAsia="Calibri" w:cs="Calibri" w:ascii="Calibri" w:hAnsi="Calibri"/>
          <w:i/>
          <w:shd w:fill="auto" w:val="clear"/>
        </w:rPr>
        <w:t>Neviditelný</w:t>
      </w:r>
      <w:r>
        <w:rPr>
          <w:rFonts w:eastAsia="Calibri" w:cs="Calibri" w:ascii="Calibri" w:hAnsi="Calibri"/>
          <w:shd w:fill="auto" w:val="clear"/>
        </w:rPr>
        <w:t>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  <w:shd w:fill="auto" w:val="clear"/>
        </w:rPr>
        <w:t>27. 5. sobota 13:00-19:00 FESTIVAL / Vstup volný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highlight w:val="red"/>
        </w:rPr>
      </w:pPr>
      <w:r>
        <w:rPr>
          <w:rFonts w:eastAsia="Calibri" w:cs="Calibri" w:ascii="Calibri" w:hAnsi="Calibri"/>
          <w:b/>
          <w:shd w:fill="auto" w:val="clear"/>
        </w:rPr>
        <w:t>Žižkovské mezidvorky v Krenovce</w:t>
      </w:r>
    </w:p>
    <w:p>
      <w:pPr>
        <w:pStyle w:val="Normal"/>
        <w:spacing w:lineRule="auto" w:line="240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  <w:shd w:fill="auto" w:val="clear"/>
        </w:rPr>
        <w:t xml:space="preserve">Sousedský festival oživující a zpřístupňující utajená zákoutí žižkovských vnitrobloků. Na našem dvorku zahraje Kluk z holdingu, Katka </w:t>
      </w:r>
      <w:r>
        <w:rPr>
          <w:rFonts w:eastAsia="Calibri" w:cs="Calibri" w:ascii="Calibri" w:hAnsi="Calibri"/>
          <w:shd w:fill="auto" w:val="clear"/>
          <w:lang w:val="de-DE"/>
        </w:rPr>
        <w:t>Šark</w:t>
      </w:r>
      <w:r>
        <w:rPr>
          <w:rFonts w:eastAsia="Calibri" w:cs="Calibri" w:ascii="Calibri" w:hAnsi="Calibri"/>
          <w:shd w:fill="auto" w:val="clear"/>
          <w:lang w:val="de-DE"/>
        </w:rPr>
        <w:t>ö</w:t>
      </w:r>
      <w:r>
        <w:rPr>
          <w:rFonts w:eastAsia="Calibri" w:cs="Calibri" w:ascii="Calibri" w:hAnsi="Calibri"/>
          <w:shd w:fill="auto" w:val="clear"/>
          <w:lang w:val="de-DE"/>
        </w:rPr>
        <w:t>zi</w:t>
      </w:r>
      <w:r>
        <w:rPr>
          <w:rFonts w:eastAsia="Calibri" w:cs="Calibri" w:ascii="Calibri" w:hAnsi="Calibri"/>
          <w:shd w:fill="auto" w:val="clear"/>
        </w:rPr>
        <w:t xml:space="preserve"> &amp; band a Loes van Schaijk, nizozemská zpěvačka a kytaristka žijící v Česku</w:t>
      </w:r>
      <w:r>
        <w:rPr>
          <w:rFonts w:eastAsia="Calibri" w:cs="Calibri" w:ascii="Calibri" w:hAnsi="Calibri"/>
        </w:rPr>
        <w:t>,</w:t>
      </w:r>
      <w:r>
        <w:rPr>
          <w:rFonts w:eastAsia="Calibri" w:cs="Calibri" w:ascii="Calibri" w:hAnsi="Calibri"/>
          <w:shd w:fill="auto" w:val="clear"/>
        </w:rPr>
        <w:t xml:space="preserve"> spolu s houslistou Honzou Bartoškem.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29. 5. pondělí 19:00 LITERATURA / Vstup volný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Večer s Komenským: Labyrint světa a Lusthauz srdce v novém vydání</w:t>
      </w:r>
    </w:p>
    <w:p>
      <w:pPr>
        <w:pStyle w:val="Normal"/>
        <w:spacing w:lineRule="auto" w:line="240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</w:rPr>
        <w:t xml:space="preserve">Komenský dokončil rukopis </w:t>
      </w:r>
      <w:r>
        <w:rPr>
          <w:rFonts w:eastAsia="Calibri" w:cs="Calibri" w:ascii="Calibri" w:hAnsi="Calibri"/>
          <w:i/>
        </w:rPr>
        <w:t>Labyrintu světa a Lusthauzu srdce</w:t>
      </w:r>
      <w:r>
        <w:rPr>
          <w:rFonts w:eastAsia="Calibri" w:cs="Calibri" w:ascii="Calibri" w:hAnsi="Calibri"/>
        </w:rPr>
        <w:t xml:space="preserve"> roku 1623 pod vrchem Klopoty. Nebylo to v lesní chýši či jeskyňce, nýbrž v místní části tohoto města v některém z domů, jež patřily členům Jednoty bratrské. V roce 2023 uplyne právě 400 let od vzniku tohoto fenomenálního díla. V rámci debaty připomeneme jak vznik a význam knihy, tak její první knižní vydání v nové době. Dvoudílná edice </w:t>
      </w:r>
      <w:r>
        <w:rPr>
          <w:rFonts w:eastAsia="Calibri" w:cs="Calibri" w:ascii="Calibri" w:hAnsi="Calibri"/>
          <w:i/>
        </w:rPr>
        <w:t xml:space="preserve">J. A. Komenský, Duchovní traktáty I a II </w:t>
      </w:r>
      <w:r>
        <w:rPr>
          <w:rFonts w:eastAsia="Calibri" w:cs="Calibri" w:ascii="Calibri" w:hAnsi="Calibri"/>
        </w:rPr>
        <w:t>vychází u nakladatelství Host a během večera ji bude možné zakoupit.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30. 5. úterý 19:00 PUB QUIZ / Vstup 50 Kč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Pub quiz #3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Přijď si potrápit hlavu. 51 otázek, týmová práce a nenormální ceny. Doping povolený v rozsahu nápojového lístku.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31. 5. středa 20:00 FILM / Vstup volný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16mm film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Další z pravidelných projekcí z 16mm filmu v režii Fíly a Adama. Tentokrát </w:t>
      </w:r>
      <w:r>
        <w:rPr>
          <w:rFonts w:eastAsia="Calibri" w:cs="Calibri" w:ascii="Calibri" w:hAnsi="Calibri"/>
          <w:i/>
        </w:rPr>
        <w:t>Dílo Bedřicha Hrozného</w:t>
      </w:r>
      <w:r>
        <w:rPr>
          <w:rFonts w:eastAsia="Calibri" w:cs="Calibri" w:ascii="Calibri" w:hAnsi="Calibri"/>
        </w:rPr>
        <w:t xml:space="preserve"> (A. F. Šulc), </w:t>
      </w:r>
      <w:r>
        <w:rPr>
          <w:rFonts w:eastAsia="Calibri" w:cs="Calibri" w:ascii="Calibri" w:hAnsi="Calibri"/>
          <w:i/>
        </w:rPr>
        <w:t>Lakomá Barka</w:t>
      </w:r>
      <w:r>
        <w:rPr>
          <w:rFonts w:eastAsia="Calibri" w:cs="Calibri" w:ascii="Calibri" w:hAnsi="Calibri"/>
        </w:rPr>
        <w:t xml:space="preserve"> (Vlasta Pospíšilová), </w:t>
      </w:r>
      <w:r>
        <w:rPr>
          <w:rFonts w:eastAsia="Calibri" w:cs="Calibri" w:ascii="Calibri" w:hAnsi="Calibri"/>
          <w:i/>
        </w:rPr>
        <w:t>Hloupá žába</w:t>
      </w:r>
      <w:r>
        <w:rPr>
          <w:rFonts w:eastAsia="Calibri" w:cs="Calibri" w:ascii="Calibri" w:hAnsi="Calibri"/>
        </w:rPr>
        <w:t xml:space="preserve"> (Gene Deitch) a </w:t>
      </w:r>
      <w:r>
        <w:rPr>
          <w:rFonts w:eastAsia="Calibri" w:cs="Calibri" w:ascii="Calibri" w:hAnsi="Calibri"/>
          <w:i/>
        </w:rPr>
        <w:t>Sběrné Surovosti</w:t>
      </w:r>
      <w:r>
        <w:rPr>
          <w:rFonts w:eastAsia="Calibri" w:cs="Calibri" w:ascii="Calibri" w:hAnsi="Calibri"/>
        </w:rPr>
        <w:t xml:space="preserve"> (Juraj Herz). Ze záznamů koncertů pak </w:t>
      </w:r>
      <w:r>
        <w:rPr>
          <w:rFonts w:eastAsia="Calibri" w:cs="Calibri" w:ascii="Calibri" w:hAnsi="Calibri"/>
          <w:i/>
        </w:rPr>
        <w:t>Jazz in Germany</w:t>
      </w:r>
      <w:r>
        <w:rPr>
          <w:rFonts w:eastAsia="Calibri" w:cs="Calibri" w:ascii="Calibri" w:hAnsi="Calibri"/>
        </w:rPr>
        <w:t xml:space="preserve"> v podání Bennyho Goodmana a Dukea Ellingtona.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cs" w:eastAsia="zh-CN" w:bidi="hi-IN"/>
    </w:rPr>
  </w:style>
  <w:style w:type="paragraph" w:styleId="Nadpis1">
    <w:name w:val="Heading 1"/>
    <w:next w:val="Normal"/>
    <w:qFormat/>
    <w:pPr>
      <w:keepNext w:val="true"/>
      <w:keepLines/>
      <w:pageBreakBefore w:val="false"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cs" w:eastAsia="zh-CN" w:bidi="hi-IN"/>
    </w:rPr>
  </w:style>
  <w:style w:type="paragraph" w:styleId="Nadpis2">
    <w:name w:val="Heading 2"/>
    <w:next w:val="Normal"/>
    <w:qFormat/>
    <w:pPr>
      <w:keepNext w:val="true"/>
      <w:keepLines/>
      <w:pageBreakBefore w:val="false"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cs" w:eastAsia="zh-CN" w:bidi="hi-IN"/>
    </w:rPr>
  </w:style>
  <w:style w:type="paragraph" w:styleId="Nadpis3">
    <w:name w:val="Heading 3"/>
    <w:next w:val="Normal"/>
    <w:qFormat/>
    <w:pPr>
      <w:keepNext w:val="true"/>
      <w:keepLines/>
      <w:pageBreakBefore w:val="false"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cs" w:eastAsia="zh-CN" w:bidi="hi-IN"/>
    </w:rPr>
  </w:style>
  <w:style w:type="paragraph" w:styleId="Nadpis4">
    <w:name w:val="Heading 4"/>
    <w:next w:val="Normal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cs" w:eastAsia="zh-CN" w:bidi="hi-IN"/>
    </w:rPr>
  </w:style>
  <w:style w:type="paragraph" w:styleId="Nadpis5">
    <w:name w:val="Heading 5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cs" w:eastAsia="zh-CN" w:bidi="hi-IN"/>
    </w:rPr>
  </w:style>
  <w:style w:type="paragraph" w:styleId="Nadpis6">
    <w:name w:val="Heading 6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c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cs" w:eastAsia="zh-CN" w:bidi="hi-IN"/>
    </w:rPr>
  </w:style>
  <w:style w:type="paragraph" w:styleId="Nzev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LibreOffice/5.4.4.2$Windows_x86 LibreOffice_project/2524958677847fb3bb44820e40380acbe820f960</Application>
  <Pages>3</Pages>
  <Words>1143</Words>
  <Characters>6209</Characters>
  <CharactersWithSpaces>7302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2023-05-04T15:05:05Z</dcterms:modified>
  <cp:revision>2</cp:revision>
  <dc:subject/>
  <dc:title/>
</cp:coreProperties>
</file>